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604" w:rsidRDefault="00BC1604" w:rsidP="00BC1604">
      <w:pPr>
        <w:pStyle w:val="a5"/>
        <w:pBdr>
          <w:bottom w:val="none" w:sz="0" w:space="0" w:color="auto"/>
        </w:pBdr>
        <w:spacing w:line="240" w:lineRule="auto"/>
        <w:ind w:right="-2"/>
        <w:jc w:val="center"/>
        <w:rPr>
          <w:sz w:val="24"/>
        </w:rPr>
      </w:pPr>
      <w:r>
        <w:rPr>
          <w:noProof/>
          <w:color w:val="0000FF"/>
        </w:rPr>
        <w:drawing>
          <wp:inline distT="0" distB="0" distL="0" distR="0">
            <wp:extent cx="809625" cy="8286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66000"/>
                    </a:blip>
                    <a:srcRect l="8369" t="8247" r="9586" b="17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604" w:rsidRDefault="00BC1604" w:rsidP="00BC1604">
      <w:pPr>
        <w:pStyle w:val="a5"/>
        <w:pBdr>
          <w:bottom w:val="single" w:sz="6" w:space="0" w:color="auto"/>
        </w:pBdr>
        <w:spacing w:line="240" w:lineRule="auto"/>
        <w:ind w:right="-2"/>
        <w:contextualSpacing/>
        <w:jc w:val="center"/>
        <w:rPr>
          <w:sz w:val="24"/>
        </w:rPr>
      </w:pPr>
      <w:r>
        <w:rPr>
          <w:sz w:val="24"/>
        </w:rPr>
        <w:t>ФЕДЕРАЛЬНАЯ СЛУЖБА ПО ТАРИФАМ                                                                               (ФСТ РОССИИ)</w:t>
      </w:r>
    </w:p>
    <w:p w:rsidR="00BC1604" w:rsidRPr="00DB2972" w:rsidRDefault="00BC1604" w:rsidP="00BC1604">
      <w:pPr>
        <w:pStyle w:val="a3"/>
        <w:ind w:left="-180" w:right="-119"/>
        <w:contextualSpacing/>
        <w:rPr>
          <w:sz w:val="24"/>
        </w:rPr>
      </w:pPr>
    </w:p>
    <w:p w:rsidR="00BC1604" w:rsidRDefault="00BC1604" w:rsidP="00BC1604">
      <w:pPr>
        <w:pStyle w:val="3"/>
        <w:ind w:right="-2"/>
        <w:contextualSpacing/>
      </w:pPr>
      <w:r>
        <w:t>П Р И К А З</w:t>
      </w:r>
    </w:p>
    <w:p w:rsidR="00BC1604" w:rsidRPr="00DB2972" w:rsidRDefault="00BC1604" w:rsidP="00BC1604">
      <w:pPr>
        <w:ind w:right="-2"/>
        <w:contextualSpacing/>
        <w:jc w:val="center"/>
        <w:rPr>
          <w:b/>
          <w:bCs/>
          <w:sz w:val="20"/>
          <w:szCs w:val="20"/>
        </w:rPr>
      </w:pPr>
    </w:p>
    <w:p w:rsidR="00BC1604" w:rsidRDefault="00BC1604" w:rsidP="00BC1604">
      <w:pPr>
        <w:pStyle w:val="2"/>
        <w:ind w:right="-2" w:firstLine="0"/>
        <w:contextualSpacing/>
        <w:rPr>
          <w:sz w:val="28"/>
        </w:rPr>
      </w:pPr>
      <w:r>
        <w:rPr>
          <w:sz w:val="28"/>
        </w:rPr>
        <w:t xml:space="preserve">от «26» марта 2014 г.                                              </w:t>
      </w:r>
      <w:r w:rsidRPr="001419AD">
        <w:rPr>
          <w:sz w:val="28"/>
        </w:rPr>
        <w:t xml:space="preserve">         </w:t>
      </w:r>
      <w:r>
        <w:rPr>
          <w:sz w:val="28"/>
        </w:rPr>
        <w:t xml:space="preserve">                          № 69-э/1</w:t>
      </w:r>
    </w:p>
    <w:p w:rsidR="00BC1604" w:rsidRPr="00DB2972" w:rsidRDefault="00BC1604" w:rsidP="00BC1604">
      <w:pPr>
        <w:pStyle w:val="2"/>
        <w:ind w:right="-2" w:firstLine="0"/>
        <w:contextualSpacing/>
        <w:jc w:val="center"/>
        <w:rPr>
          <w:sz w:val="20"/>
        </w:rPr>
      </w:pPr>
    </w:p>
    <w:p w:rsidR="00BC1604" w:rsidRDefault="00BC1604" w:rsidP="00BC1604">
      <w:pPr>
        <w:ind w:left="-180" w:right="-2"/>
        <w:contextualSpacing/>
        <w:jc w:val="center"/>
        <w:rPr>
          <w:sz w:val="28"/>
        </w:rPr>
      </w:pPr>
      <w:r>
        <w:rPr>
          <w:sz w:val="28"/>
        </w:rPr>
        <w:t>г. Москва</w:t>
      </w:r>
    </w:p>
    <w:p w:rsidR="00BC1604" w:rsidRDefault="00BC1604" w:rsidP="00BC1604">
      <w:pPr>
        <w:ind w:right="-2"/>
        <w:contextualSpacing/>
      </w:pPr>
    </w:p>
    <w:p w:rsidR="00BC1604" w:rsidRDefault="00BC1604" w:rsidP="00BC1604">
      <w:pPr>
        <w:pStyle w:val="a3"/>
        <w:ind w:right="-2"/>
        <w:contextualSpacing/>
        <w:jc w:val="center"/>
        <w:rPr>
          <w:b/>
          <w:bCs/>
        </w:rPr>
      </w:pPr>
      <w:r>
        <w:rPr>
          <w:b/>
          <w:bCs/>
        </w:rPr>
        <w:t xml:space="preserve">О </w:t>
      </w:r>
      <w:r w:rsidRPr="00440CF1">
        <w:rPr>
          <w:b/>
          <w:bCs/>
        </w:rPr>
        <w:t xml:space="preserve">внесении изменений в приказ Федеральной службы по тарифам </w:t>
      </w:r>
    </w:p>
    <w:p w:rsidR="00BC1604" w:rsidRPr="0034733A" w:rsidRDefault="00BC1604" w:rsidP="00BC1604">
      <w:pPr>
        <w:pStyle w:val="a3"/>
        <w:ind w:right="-2"/>
        <w:contextualSpacing/>
        <w:jc w:val="center"/>
        <w:rPr>
          <w:b/>
          <w:bCs/>
        </w:rPr>
      </w:pPr>
      <w:r w:rsidRPr="00440CF1">
        <w:rPr>
          <w:b/>
          <w:bCs/>
        </w:rPr>
        <w:t>от 29.12.2009 г. № 552-э/</w:t>
      </w:r>
      <w:r w:rsidRPr="0034733A">
        <w:rPr>
          <w:b/>
          <w:bCs/>
        </w:rPr>
        <w:t>2 «</w:t>
      </w:r>
      <w:r w:rsidRPr="0034733A">
        <w:rPr>
          <w:b/>
        </w:rPr>
        <w:t>Об утверждении тарифов на услуги по передаче электрической энергии по единой национальной (общероссийской) электрической сети, оказываемые ОАО «</w:t>
      </w:r>
      <w:r w:rsidRPr="0034733A">
        <w:rPr>
          <w:rFonts w:eastAsia="Batang"/>
          <w:b/>
        </w:rPr>
        <w:t>Федеральная сетевая компания Единой энергетической системы</w:t>
      </w:r>
      <w:r w:rsidRPr="0034733A">
        <w:rPr>
          <w:b/>
        </w:rPr>
        <w:t>», на долгосрочный период регулирования 2010-2014 гг.</w:t>
      </w:r>
      <w:r w:rsidRPr="0034733A">
        <w:rPr>
          <w:b/>
          <w:bCs/>
        </w:rPr>
        <w:t>»</w:t>
      </w:r>
    </w:p>
    <w:p w:rsidR="00BC1604" w:rsidRPr="00FA508D" w:rsidRDefault="00BC1604" w:rsidP="00BC1604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C1604" w:rsidRPr="00943BFB" w:rsidRDefault="00BC1604" w:rsidP="00BC1604">
      <w:pPr>
        <w:pStyle w:val="a6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7B4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26.03.2003 г. № 35-ФЗ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27B46">
        <w:rPr>
          <w:rFonts w:ascii="Times New Roman" w:hAnsi="Times New Roman" w:cs="Times New Roman"/>
          <w:sz w:val="28"/>
          <w:szCs w:val="28"/>
        </w:rPr>
        <w:t xml:space="preserve"> «Об электроэнергетике» (Собрание законодательства Российской Федерации, 2003, №13, ст. 1177; 2004, № 35, ст. 3607; 2005, № 1 (часть I), ст. 37; 2006, № 52 (часть I), ст. 5498; 2007, № 45, ст. 5427; 2008, № 29 (часть I), ст. 3418; № 52 (часть I), ст. 6236; 2009, № 48, ст. 5711; 2010, № 11, ст. 1175; № 31, ст. 4156;    ст. 4157, </w:t>
      </w:r>
      <w:r>
        <w:rPr>
          <w:rFonts w:ascii="Times New Roman" w:hAnsi="Times New Roman" w:cs="Times New Roman"/>
          <w:sz w:val="28"/>
          <w:szCs w:val="28"/>
        </w:rPr>
        <w:t xml:space="preserve">ст. 4158, </w:t>
      </w:r>
      <w:r w:rsidRPr="00827B46">
        <w:rPr>
          <w:rFonts w:ascii="Times New Roman" w:hAnsi="Times New Roman" w:cs="Times New Roman"/>
          <w:sz w:val="28"/>
          <w:szCs w:val="28"/>
        </w:rPr>
        <w:t xml:space="preserve">ст. 4160; 2011, № 1, ст. 13; </w:t>
      </w:r>
      <w:r>
        <w:rPr>
          <w:rFonts w:ascii="Times New Roman" w:hAnsi="Times New Roman" w:cs="Times New Roman"/>
          <w:sz w:val="28"/>
          <w:szCs w:val="28"/>
        </w:rPr>
        <w:t xml:space="preserve">№ 7, ст. 905; </w:t>
      </w:r>
      <w:r w:rsidRPr="00827B46">
        <w:rPr>
          <w:rFonts w:ascii="Times New Roman" w:hAnsi="Times New Roman" w:cs="Times New Roman"/>
          <w:sz w:val="28"/>
          <w:szCs w:val="28"/>
        </w:rPr>
        <w:t>№ 11, ст. 1502; № 23, ст. 3263;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7B46">
        <w:rPr>
          <w:rFonts w:ascii="Times New Roman" w:hAnsi="Times New Roman" w:cs="Times New Roman"/>
          <w:sz w:val="28"/>
          <w:szCs w:val="28"/>
        </w:rPr>
        <w:t xml:space="preserve">№ 30 (часть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7B46">
        <w:rPr>
          <w:rFonts w:ascii="Times New Roman" w:hAnsi="Times New Roman" w:cs="Times New Roman"/>
          <w:sz w:val="28"/>
          <w:szCs w:val="28"/>
        </w:rPr>
        <w:t xml:space="preserve">), ст. 4590; № 30 (часть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7B46">
        <w:rPr>
          <w:rFonts w:ascii="Times New Roman" w:hAnsi="Times New Roman" w:cs="Times New Roman"/>
          <w:sz w:val="28"/>
          <w:szCs w:val="28"/>
        </w:rPr>
        <w:t xml:space="preserve">), ст. 4596; № 50, ст. 7336;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27B46">
        <w:rPr>
          <w:rFonts w:ascii="Times New Roman" w:hAnsi="Times New Roman" w:cs="Times New Roman"/>
          <w:sz w:val="28"/>
          <w:szCs w:val="28"/>
        </w:rPr>
        <w:t>ст. 7343; 2012, № 26, ст. 3446; № 27, ст. 3587; № 53 (часть 1), ст. 7616; 2013,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27B46">
        <w:rPr>
          <w:rFonts w:ascii="Times New Roman" w:hAnsi="Times New Roman" w:cs="Times New Roman"/>
          <w:sz w:val="28"/>
          <w:szCs w:val="28"/>
        </w:rPr>
        <w:t xml:space="preserve"> № 14, ст. 1643;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7B46">
        <w:rPr>
          <w:rFonts w:ascii="Times New Roman" w:hAnsi="Times New Roman" w:cs="Times New Roman"/>
          <w:sz w:val="28"/>
          <w:szCs w:val="28"/>
        </w:rPr>
        <w:t xml:space="preserve">№ 45, ст. 5797; № 48, ст. 6165), </w:t>
      </w:r>
      <w:r w:rsidRPr="00832ABD">
        <w:rPr>
          <w:rFonts w:ascii="Times New Roman" w:hAnsi="Times New Roman" w:cs="Times New Roman"/>
          <w:sz w:val="28"/>
          <w:szCs w:val="28"/>
        </w:rPr>
        <w:t xml:space="preserve">в </w:t>
      </w:r>
      <w:r w:rsidRPr="00FA508D">
        <w:rPr>
          <w:rFonts w:ascii="Times New Roman" w:hAnsi="Times New Roman" w:cs="Times New Roman"/>
          <w:sz w:val="28"/>
          <w:szCs w:val="28"/>
        </w:rPr>
        <w:t xml:space="preserve">соответствии с Основами ценообразования в области регулируемых цен (тарифов) в электроэнергетике, утвержденными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508D">
        <w:rPr>
          <w:rFonts w:ascii="Times New Roman" w:hAnsi="Times New Roman" w:cs="Times New Roman"/>
          <w:sz w:val="28"/>
          <w:szCs w:val="28"/>
        </w:rPr>
        <w:t xml:space="preserve">от 29.12.2011 № 1178 </w:t>
      </w:r>
      <w:r w:rsidRPr="00943BF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</w:t>
      </w:r>
      <w:r>
        <w:rPr>
          <w:rFonts w:ascii="Times New Roman" w:hAnsi="Times New Roman" w:cs="Times New Roman"/>
          <w:sz w:val="28"/>
          <w:szCs w:val="28"/>
        </w:rPr>
        <w:t>2012, № 4, ст. 504; № 16, ст. 1883; № 20, ст. 2539; № 23, ст. 3008; № 24,             ст. 3185; № 28, ст. 3897; № 41, ст. 5636; 2013, № 1, ст. 68; № 21, ст. 2647;           № 22, ст. 2817; № 26, ст. 3337; № 27, ст. 3602; № 31, ст. 4216; № 31, ст. 4234;    № 35, ст. 4528; № 44, ст. 5754; № 47, ст. 6105; 2014, № 2 (часть 1), ст. 89,          ст. 131; № 8, ст. 813; № 9, ст. 919; № 11, ст. 1156</w:t>
      </w:r>
      <w:r w:rsidRPr="00943BF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F0D49">
        <w:rPr>
          <w:rFonts w:ascii="Times New Roman" w:hAnsi="Times New Roman" w:cs="Times New Roman"/>
          <w:sz w:val="28"/>
          <w:szCs w:val="28"/>
        </w:rPr>
        <w:t xml:space="preserve">Методическими указаниями </w:t>
      </w:r>
      <w:r w:rsidRPr="002674A8">
        <w:rPr>
          <w:rFonts w:ascii="Times New Roman" w:hAnsi="Times New Roman" w:cs="Times New Roman"/>
          <w:sz w:val="28"/>
          <w:szCs w:val="28"/>
        </w:rPr>
        <w:t>по регулированию тарифов с применением метода доходности инвестированного капитала</w:t>
      </w:r>
      <w:r w:rsidRPr="00AF0D49">
        <w:rPr>
          <w:rFonts w:ascii="Times New Roman" w:hAnsi="Times New Roman" w:cs="Times New Roman"/>
          <w:sz w:val="28"/>
          <w:szCs w:val="28"/>
        </w:rPr>
        <w:t xml:space="preserve">, утвержденными приказом ФСТ России </w:t>
      </w:r>
      <w:r w:rsidRPr="002674A8">
        <w:rPr>
          <w:rFonts w:ascii="Times New Roman" w:hAnsi="Times New Roman" w:cs="Times New Roman"/>
          <w:sz w:val="28"/>
          <w:szCs w:val="28"/>
        </w:rPr>
        <w:t>от 30 марта 2012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2674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74A8">
        <w:rPr>
          <w:rFonts w:ascii="Times New Roman" w:hAnsi="Times New Roman" w:cs="Times New Roman"/>
          <w:sz w:val="28"/>
          <w:szCs w:val="28"/>
        </w:rPr>
        <w:t xml:space="preserve"> 228-э</w:t>
      </w:r>
      <w:r w:rsidRPr="00AF0D49">
        <w:rPr>
          <w:rFonts w:ascii="Times New Roman" w:hAnsi="Times New Roman" w:cs="Times New Roman"/>
          <w:sz w:val="28"/>
          <w:szCs w:val="28"/>
        </w:rPr>
        <w:t xml:space="preserve"> 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F0D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AF0D4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Pr="00AF0D49">
        <w:rPr>
          <w:rFonts w:ascii="Times New Roman" w:hAnsi="Times New Roman" w:cs="Times New Roman"/>
          <w:sz w:val="28"/>
          <w:szCs w:val="28"/>
        </w:rPr>
        <w:t>г., регистрационный №</w:t>
      </w:r>
      <w:r>
        <w:rPr>
          <w:rFonts w:ascii="Times New Roman" w:hAnsi="Times New Roman" w:cs="Times New Roman"/>
          <w:sz w:val="28"/>
          <w:szCs w:val="28"/>
        </w:rPr>
        <w:t xml:space="preserve"> 23784),</w:t>
      </w:r>
      <w:r w:rsidRPr="00AF0D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5D29">
        <w:rPr>
          <w:rFonts w:ascii="Times New Roman" w:hAnsi="Times New Roman" w:cs="Times New Roman"/>
          <w:sz w:val="28"/>
          <w:szCs w:val="28"/>
        </w:rPr>
        <w:t>с изменениями и дополнениями, внесенными 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35D29">
        <w:rPr>
          <w:rFonts w:ascii="Times New Roman" w:hAnsi="Times New Roman" w:cs="Times New Roman"/>
          <w:sz w:val="28"/>
          <w:szCs w:val="28"/>
        </w:rPr>
        <w:t xml:space="preserve"> ФСТ России от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D35D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Pr="00D35D2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13 года</w:t>
      </w:r>
      <w:r w:rsidRPr="00D35D2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760</w:t>
      </w:r>
      <w:r w:rsidRPr="00D35D29">
        <w:rPr>
          <w:rFonts w:ascii="Times New Roman" w:hAnsi="Times New Roman" w:cs="Times New Roman"/>
          <w:sz w:val="28"/>
          <w:szCs w:val="28"/>
        </w:rPr>
        <w:t>-э (зарегистрирован Минюстом России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35D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D35D2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D35D29">
        <w:rPr>
          <w:rFonts w:ascii="Times New Roman" w:hAnsi="Times New Roman" w:cs="Times New Roman"/>
          <w:sz w:val="28"/>
          <w:szCs w:val="28"/>
        </w:rPr>
        <w:t xml:space="preserve"> г., регистрационный № </w:t>
      </w:r>
      <w:r>
        <w:rPr>
          <w:rFonts w:ascii="Times New Roman" w:hAnsi="Times New Roman" w:cs="Times New Roman"/>
          <w:sz w:val="28"/>
          <w:szCs w:val="28"/>
        </w:rPr>
        <w:t>29078</w:t>
      </w:r>
      <w:r w:rsidRPr="00D35D2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F0D4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D35D29">
        <w:rPr>
          <w:rFonts w:ascii="Times New Roman" w:hAnsi="Times New Roman" w:cs="Times New Roman"/>
          <w:sz w:val="28"/>
          <w:szCs w:val="28"/>
        </w:rPr>
        <w:t xml:space="preserve">Методическими указаниями по расчету тарифов на услуги по передаче электрической энергии по единой национальной (общероссийской) электрической сети, утвержденными </w:t>
      </w:r>
      <w:r w:rsidRPr="00D35D29">
        <w:rPr>
          <w:rFonts w:ascii="Times New Roman" w:hAnsi="Times New Roman" w:cs="Times New Roman"/>
          <w:sz w:val="28"/>
          <w:szCs w:val="28"/>
        </w:rPr>
        <w:lastRenderedPageBreak/>
        <w:t>приказом ФСТ России от 21 марта 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5D2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D35D29">
        <w:rPr>
          <w:rFonts w:ascii="Times New Roman" w:hAnsi="Times New Roman" w:cs="Times New Roman"/>
          <w:sz w:val="28"/>
          <w:szCs w:val="28"/>
        </w:rPr>
        <w:t xml:space="preserve"> № 56-э/1 (зарегистрирован Минюстом России 17 апреля 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5D29">
        <w:rPr>
          <w:rFonts w:ascii="Times New Roman" w:hAnsi="Times New Roman" w:cs="Times New Roman"/>
          <w:sz w:val="28"/>
          <w:szCs w:val="28"/>
        </w:rPr>
        <w:t>г., регистрационный № 7704), с изменениями и дополнениями, внесенными приказами ФСТ России от 22 декабря 2006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35D29">
        <w:rPr>
          <w:rFonts w:ascii="Times New Roman" w:hAnsi="Times New Roman" w:cs="Times New Roman"/>
          <w:sz w:val="28"/>
          <w:szCs w:val="28"/>
        </w:rPr>
        <w:t xml:space="preserve"> № 472-э/32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35D29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14 марта 2007 г., регистрационный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35D29">
        <w:rPr>
          <w:rFonts w:ascii="Times New Roman" w:hAnsi="Times New Roman" w:cs="Times New Roman"/>
          <w:sz w:val="28"/>
          <w:szCs w:val="28"/>
        </w:rPr>
        <w:t>№ 9112), от 18 декабря 2007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5D2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D35D29">
        <w:rPr>
          <w:rFonts w:ascii="Times New Roman" w:hAnsi="Times New Roman" w:cs="Times New Roman"/>
          <w:sz w:val="28"/>
          <w:szCs w:val="28"/>
        </w:rPr>
        <w:t xml:space="preserve"> № 521-э/43 (зарегистрирован Минюстом России 20 декабря 2007 г., регистрационный № 10762), от </w:t>
      </w:r>
      <w:r w:rsidRPr="008453C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45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8453C5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453C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8453C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551-э/1</w:t>
      </w:r>
      <w:r w:rsidRPr="008453C5">
        <w:rPr>
          <w:rFonts w:ascii="Times New Roman" w:hAnsi="Times New Roman" w:cs="Times New Roman"/>
          <w:sz w:val="28"/>
          <w:szCs w:val="28"/>
        </w:rPr>
        <w:t xml:space="preserve"> 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845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</w:t>
      </w:r>
      <w:r w:rsidRPr="008453C5">
        <w:rPr>
          <w:rFonts w:ascii="Times New Roman" w:hAnsi="Times New Roman" w:cs="Times New Roman"/>
          <w:sz w:val="28"/>
          <w:szCs w:val="28"/>
        </w:rPr>
        <w:t>ря 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3C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8453C5">
        <w:rPr>
          <w:rFonts w:ascii="Times New Roman" w:hAnsi="Times New Roman" w:cs="Times New Roman"/>
          <w:sz w:val="28"/>
          <w:szCs w:val="28"/>
        </w:rPr>
        <w:t>, регистрационный №1</w:t>
      </w:r>
      <w:r>
        <w:rPr>
          <w:rFonts w:ascii="Times New Roman" w:hAnsi="Times New Roman" w:cs="Times New Roman"/>
          <w:sz w:val="28"/>
          <w:szCs w:val="28"/>
        </w:rPr>
        <w:t>614</w:t>
      </w:r>
      <w:r w:rsidRPr="008453C5"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35D29">
        <w:rPr>
          <w:rFonts w:ascii="Times New Roman" w:hAnsi="Times New Roman" w:cs="Times New Roman"/>
          <w:sz w:val="28"/>
          <w:szCs w:val="28"/>
        </w:rPr>
        <w:t xml:space="preserve">от </w:t>
      </w:r>
      <w:r w:rsidRPr="008453C5">
        <w:rPr>
          <w:rFonts w:ascii="Times New Roman" w:hAnsi="Times New Roman" w:cs="Times New Roman"/>
          <w:sz w:val="28"/>
          <w:szCs w:val="28"/>
        </w:rPr>
        <w:t>26 октября 2010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8453C5">
        <w:rPr>
          <w:rFonts w:ascii="Times New Roman" w:hAnsi="Times New Roman" w:cs="Times New Roman"/>
          <w:sz w:val="28"/>
          <w:szCs w:val="28"/>
        </w:rPr>
        <w:t xml:space="preserve"> № 261-э/7 (зарегистрирован Минюстом России 1 декабря 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3C5">
        <w:rPr>
          <w:rFonts w:ascii="Times New Roman" w:hAnsi="Times New Roman" w:cs="Times New Roman"/>
          <w:sz w:val="28"/>
          <w:szCs w:val="28"/>
        </w:rPr>
        <w:t xml:space="preserve">г., регистрационный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453C5">
        <w:rPr>
          <w:rFonts w:ascii="Times New Roman" w:hAnsi="Times New Roman" w:cs="Times New Roman"/>
          <w:sz w:val="28"/>
          <w:szCs w:val="28"/>
        </w:rPr>
        <w:t>№ 19097)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43BFB">
        <w:rPr>
          <w:rFonts w:ascii="Times New Roman" w:hAnsi="Times New Roman" w:cs="Times New Roman"/>
          <w:b/>
          <w:sz w:val="28"/>
        </w:rPr>
        <w:t>п р и к а з ы в а ю:</w:t>
      </w:r>
    </w:p>
    <w:p w:rsidR="00BC1604" w:rsidRPr="009E5CC0" w:rsidRDefault="00BC1604" w:rsidP="00BC1604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</w:p>
    <w:p w:rsidR="00BC1604" w:rsidRPr="007E6526" w:rsidRDefault="00BC1604" w:rsidP="00BC1604">
      <w:pPr>
        <w:ind w:right="-83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 1 июля 2014 года ставки тарифа </w:t>
      </w:r>
      <w:r w:rsidRPr="007E6526">
        <w:rPr>
          <w:sz w:val="28"/>
          <w:szCs w:val="28"/>
        </w:rPr>
        <w:t>на услуги по передаче электрической энергии по единой национальной (общероссийской) электрической сети, оказываемые ОАО «</w:t>
      </w:r>
      <w:r w:rsidRPr="00D8561A">
        <w:rPr>
          <w:sz w:val="28"/>
          <w:szCs w:val="28"/>
        </w:rPr>
        <w:t>Федеральная сетевая компания Единой энергетической системы</w:t>
      </w:r>
      <w:r>
        <w:rPr>
          <w:sz w:val="28"/>
          <w:szCs w:val="28"/>
        </w:rPr>
        <w:t>»</w:t>
      </w:r>
      <w:r w:rsidRPr="00D8561A">
        <w:rPr>
          <w:sz w:val="28"/>
          <w:szCs w:val="28"/>
        </w:rPr>
        <w:t>,</w:t>
      </w:r>
      <w:r w:rsidRPr="007E652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7E6526">
        <w:rPr>
          <w:sz w:val="28"/>
          <w:szCs w:val="28"/>
        </w:rPr>
        <w:t>зложи</w:t>
      </w:r>
      <w:r>
        <w:rPr>
          <w:sz w:val="28"/>
          <w:szCs w:val="28"/>
        </w:rPr>
        <w:t>в</w:t>
      </w:r>
      <w:r w:rsidRPr="007E652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E6526">
        <w:rPr>
          <w:sz w:val="28"/>
          <w:szCs w:val="28"/>
        </w:rPr>
        <w:t xml:space="preserve">риложения 1 и 2 </w:t>
      </w:r>
      <w:r>
        <w:rPr>
          <w:sz w:val="28"/>
          <w:szCs w:val="28"/>
        </w:rPr>
        <w:t xml:space="preserve">к </w:t>
      </w:r>
      <w:r w:rsidRPr="007E6526">
        <w:rPr>
          <w:sz w:val="28"/>
          <w:szCs w:val="28"/>
        </w:rPr>
        <w:t>приказ</w:t>
      </w:r>
      <w:r>
        <w:rPr>
          <w:sz w:val="28"/>
          <w:szCs w:val="28"/>
        </w:rPr>
        <w:t>у</w:t>
      </w:r>
      <w:r w:rsidRPr="007E6526">
        <w:rPr>
          <w:sz w:val="28"/>
          <w:szCs w:val="28"/>
        </w:rPr>
        <w:t xml:space="preserve"> Федеральной службы по тарифам от 29 декабря 2009 года № 552-э/2 «Об утверждении тарифов на услуги по передаче электрической энергии по единой национальной (общероссийской) электрической сети, оказываемые ОАО «</w:t>
      </w:r>
      <w:r w:rsidRPr="00D8561A">
        <w:rPr>
          <w:sz w:val="28"/>
          <w:szCs w:val="28"/>
        </w:rPr>
        <w:t>Федеральная сетевая компания Единой энергетической системы</w:t>
      </w:r>
      <w:r w:rsidRPr="007E6526">
        <w:rPr>
          <w:sz w:val="28"/>
          <w:szCs w:val="28"/>
        </w:rPr>
        <w:t>», на долгосрочный период регулирования 2010-201</w:t>
      </w:r>
      <w:r>
        <w:rPr>
          <w:sz w:val="28"/>
          <w:szCs w:val="28"/>
        </w:rPr>
        <w:t>4</w:t>
      </w:r>
      <w:r w:rsidRPr="007E6526">
        <w:rPr>
          <w:sz w:val="28"/>
          <w:szCs w:val="28"/>
        </w:rPr>
        <w:t xml:space="preserve"> гг.»</w:t>
      </w:r>
      <w:r>
        <w:rPr>
          <w:sz w:val="28"/>
          <w:szCs w:val="28"/>
        </w:rPr>
        <w:t xml:space="preserve"> с изменениями, внесенными приказами ФСТ России от 28.12.2010г. № 486-э/3, от 13.04.2011г. № 74-э/7, от 05.05.2011г.         № 94-э/1, от 06.12.2011г. № 325-э/1,</w:t>
      </w:r>
      <w:r w:rsidRPr="007E65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21.05.2012г. №114-э/2, </w:t>
      </w:r>
      <w:r w:rsidRPr="007E6526">
        <w:rPr>
          <w:sz w:val="28"/>
          <w:szCs w:val="28"/>
        </w:rPr>
        <w:t xml:space="preserve">в редакции согласно </w:t>
      </w:r>
      <w:r>
        <w:rPr>
          <w:sz w:val="28"/>
          <w:szCs w:val="28"/>
        </w:rPr>
        <w:t>п</w:t>
      </w:r>
      <w:r w:rsidRPr="007E6526">
        <w:rPr>
          <w:sz w:val="28"/>
          <w:szCs w:val="28"/>
        </w:rPr>
        <w:t>риложениям 1 и 2 к настоящему приказу.</w:t>
      </w:r>
    </w:p>
    <w:p w:rsidR="00BC1604" w:rsidRDefault="00BC1604" w:rsidP="00BC1604">
      <w:pPr>
        <w:ind w:left="708" w:right="-83"/>
        <w:contextualSpacing/>
        <w:jc w:val="both"/>
        <w:rPr>
          <w:sz w:val="28"/>
          <w:szCs w:val="28"/>
        </w:rPr>
      </w:pPr>
    </w:p>
    <w:p w:rsidR="00BC1604" w:rsidRDefault="00BC1604" w:rsidP="00BC1604">
      <w:pPr>
        <w:pStyle w:val="a3"/>
        <w:ind w:right="-83"/>
        <w:contextualSpacing/>
      </w:pPr>
    </w:p>
    <w:p w:rsidR="00BC1604" w:rsidRDefault="00BC1604" w:rsidP="00BC1604">
      <w:pPr>
        <w:pStyle w:val="a3"/>
        <w:ind w:right="-83"/>
        <w:contextualSpacing/>
      </w:pPr>
    </w:p>
    <w:p w:rsidR="00BC1604" w:rsidRDefault="00BC1604" w:rsidP="00BC1604">
      <w:pPr>
        <w:pStyle w:val="a3"/>
        <w:ind w:right="-83"/>
        <w:contextualSpacing/>
      </w:pPr>
      <w:r>
        <w:t xml:space="preserve">Руководитель Федеральной  </w:t>
      </w:r>
    </w:p>
    <w:p w:rsidR="00BC1604" w:rsidRDefault="00BC1604" w:rsidP="00BC1604">
      <w:pPr>
        <w:pStyle w:val="a3"/>
        <w:ind w:right="-83"/>
        <w:contextualSpacing/>
      </w:pPr>
      <w:r>
        <w:t xml:space="preserve">службы по тарифам                                                     </w:t>
      </w:r>
      <w:r w:rsidR="001A2A7F">
        <w:t xml:space="preserve">                            </w:t>
      </w:r>
      <w:r>
        <w:t>С. Новиков</w:t>
      </w:r>
    </w:p>
    <w:p w:rsidR="00BC1604" w:rsidRDefault="00BC1604" w:rsidP="00BC1604">
      <w:pPr>
        <w:rPr>
          <w:sz w:val="28"/>
        </w:rPr>
      </w:pPr>
      <w:r>
        <w:br w:type="page"/>
      </w:r>
    </w:p>
    <w:tbl>
      <w:tblPr>
        <w:tblW w:w="10173" w:type="dxa"/>
        <w:jc w:val="center"/>
        <w:tblLayout w:type="fixed"/>
        <w:tblLook w:val="04A0"/>
      </w:tblPr>
      <w:tblGrid>
        <w:gridCol w:w="538"/>
        <w:gridCol w:w="2400"/>
        <w:gridCol w:w="880"/>
        <w:gridCol w:w="401"/>
        <w:gridCol w:w="792"/>
        <w:gridCol w:w="626"/>
        <w:gridCol w:w="639"/>
        <w:gridCol w:w="920"/>
        <w:gridCol w:w="345"/>
        <w:gridCol w:w="1072"/>
        <w:gridCol w:w="1560"/>
      </w:tblGrid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1604" w:rsidRDefault="00BC1604" w:rsidP="000359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1604" w:rsidRDefault="00BC1604" w:rsidP="000359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приказу ФСТ России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1604" w:rsidRDefault="00BC1604" w:rsidP="000359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«26» марта 2014 года № 69-э/1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1604" w:rsidRDefault="00BC1604" w:rsidP="000359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604" w:rsidRDefault="00BC1604" w:rsidP="000359D7">
            <w:pPr>
              <w:rPr>
                <w:sz w:val="28"/>
                <w:szCs w:val="28"/>
              </w:rPr>
            </w:pPr>
          </w:p>
        </w:tc>
      </w:tr>
      <w:tr w:rsidR="00BC1604" w:rsidTr="000359D7">
        <w:trPr>
          <w:trHeight w:val="1815"/>
          <w:jc w:val="center"/>
        </w:trPr>
        <w:tc>
          <w:tcPr>
            <w:tcW w:w="10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1604" w:rsidRDefault="00BC1604" w:rsidP="000359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Ставки тарифа на услуги по передаче электрической энергии на содержание объектов электросетевого хозяйства, входящих в единую национальную (общероссийскую) электрическую сеть, для субъектов Российской Федерации, не включенных в перечень, предусмотренный в приложении к Основам ценообразования, руб./МВт*мес </w:t>
            </w:r>
          </w:p>
        </w:tc>
      </w:tr>
      <w:tr w:rsidR="00BC1604" w:rsidTr="000359D7">
        <w:trPr>
          <w:trHeight w:val="915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№ п/п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Субъект Российской Федерации</w:t>
            </w:r>
          </w:p>
        </w:tc>
        <w:tc>
          <w:tcPr>
            <w:tcW w:w="1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 xml:space="preserve">2010 год 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2011- 30.06.2012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01.07.2012-30.06.2013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01.07.2013-30.06.2014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с 01.07.2014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  <w:tc>
          <w:tcPr>
            <w:tcW w:w="1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</w:tr>
      <w:tr w:rsidR="00BC1604" w:rsidTr="000359D7">
        <w:trPr>
          <w:trHeight w:val="322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  <w:tc>
          <w:tcPr>
            <w:tcW w:w="1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604" w:rsidRPr="0033524B" w:rsidRDefault="00BC1604" w:rsidP="000359D7"/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604" w:rsidRPr="0033524B" w:rsidRDefault="00BC1604" w:rsidP="000359D7">
            <w:r w:rsidRPr="0033524B">
              <w:t>Республика Адыгея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604" w:rsidRPr="0033524B" w:rsidRDefault="00BC1604" w:rsidP="000359D7">
            <w:r w:rsidRPr="0033524B">
              <w:t>Республика Алтай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Республика Башкортостан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Республика Бурятия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 xml:space="preserve">Республика Калмыкия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Республика Карелия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 xml:space="preserve">Республика Коми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Республика Марий-Эл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704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Республика Мордовия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7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 xml:space="preserve">Республика Саха (Якутия)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Республика Татарстан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 xml:space="preserve">Республика Тыва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Удмуртская Республика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Республика Хакасия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Чувашская Республика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Алтайский край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Забайкальский край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Камчатский край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Краснодарский край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Красноярский край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lastRenderedPageBreak/>
              <w:t>21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Пермский край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22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Приморский край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23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 xml:space="preserve">Хабаровский край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24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Амурская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45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25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 xml:space="preserve">Архангельская область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437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26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Астраханская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27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Белгородская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28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Брянская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29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Владимирская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30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Волгоградская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31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Вологодская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32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Воронежская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33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Ивановская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34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Иркутская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35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Калининградская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36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Калужская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37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BC1604" w:rsidRPr="0033524B" w:rsidRDefault="00BC1604" w:rsidP="000359D7">
            <w:r w:rsidRPr="0033524B">
              <w:t>Кемеровская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38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Кировская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39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Костромская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40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Курганская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41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Курская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42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Ленинградская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43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Липецкая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44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Магаданская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45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Московская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46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Мурманская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47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Нижегородская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48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Новгородская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49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Новосибирская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50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Омская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51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Оренбургская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52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Орловская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lastRenderedPageBreak/>
              <w:t>53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Пензенская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2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54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Псковская область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49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55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Ростовская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41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56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Рязанская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57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Самарская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58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Саратовская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59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Сахалинская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60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Свердловская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61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Смоленская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</w:t>
            </w:r>
            <w:bookmarkStart w:id="0" w:name="_GoBack"/>
            <w:bookmarkEnd w:id="0"/>
            <w:r w:rsidRPr="0033524B">
              <w:t>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62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Тамбовская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63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Тверская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64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Томская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65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Тульская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66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Тюменская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67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Ульяновская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68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Челябинская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69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Ярославская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70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г. Москва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71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 xml:space="preserve">г. Санкт-Петербург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72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Еврейская автономная область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73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Ненецкий АО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74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Ханты-Мансийский АО-Югра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75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Чукотский АО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-</w:t>
            </w:r>
          </w:p>
        </w:tc>
      </w:tr>
      <w:tr w:rsidR="00BC1604" w:rsidTr="000359D7">
        <w:trPr>
          <w:trHeight w:val="37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76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604" w:rsidRPr="0033524B" w:rsidRDefault="00BC1604" w:rsidP="000359D7">
            <w:r w:rsidRPr="0033524B">
              <w:t>Ямало-Ненецкий АО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87 868,77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111 083,35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123 328,44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134 964,06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604" w:rsidRPr="0033524B" w:rsidRDefault="00BC1604" w:rsidP="000359D7">
            <w:pPr>
              <w:jc w:val="center"/>
            </w:pPr>
            <w:r w:rsidRPr="0033524B">
              <w:t>134 589,17</w:t>
            </w:r>
          </w:p>
        </w:tc>
      </w:tr>
    </w:tbl>
    <w:p w:rsidR="00997AA7" w:rsidRDefault="00997AA7"/>
    <w:sectPr w:rsidR="00997AA7" w:rsidSect="00997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BC1604"/>
    <w:rsid w:val="00005C5F"/>
    <w:rsid w:val="00006E66"/>
    <w:rsid w:val="00014333"/>
    <w:rsid w:val="00024B0D"/>
    <w:rsid w:val="00027B2E"/>
    <w:rsid w:val="0003140B"/>
    <w:rsid w:val="00033416"/>
    <w:rsid w:val="000358B5"/>
    <w:rsid w:val="0004691A"/>
    <w:rsid w:val="00063C12"/>
    <w:rsid w:val="000640EB"/>
    <w:rsid w:val="00067189"/>
    <w:rsid w:val="000728D1"/>
    <w:rsid w:val="00074AC5"/>
    <w:rsid w:val="0007504B"/>
    <w:rsid w:val="00081E90"/>
    <w:rsid w:val="00087197"/>
    <w:rsid w:val="00087E68"/>
    <w:rsid w:val="000934DF"/>
    <w:rsid w:val="000956DF"/>
    <w:rsid w:val="00095887"/>
    <w:rsid w:val="000A157A"/>
    <w:rsid w:val="000A35D6"/>
    <w:rsid w:val="000B0843"/>
    <w:rsid w:val="000B172E"/>
    <w:rsid w:val="000B1731"/>
    <w:rsid w:val="000B3DFF"/>
    <w:rsid w:val="000D0CD9"/>
    <w:rsid w:val="000D4B7A"/>
    <w:rsid w:val="000D5CC8"/>
    <w:rsid w:val="000D6406"/>
    <w:rsid w:val="000E0F68"/>
    <w:rsid w:val="000E4411"/>
    <w:rsid w:val="000F26D9"/>
    <w:rsid w:val="000F3898"/>
    <w:rsid w:val="000F6F4E"/>
    <w:rsid w:val="00103E28"/>
    <w:rsid w:val="0010466F"/>
    <w:rsid w:val="00104E36"/>
    <w:rsid w:val="00107389"/>
    <w:rsid w:val="00111315"/>
    <w:rsid w:val="001121F0"/>
    <w:rsid w:val="001139A1"/>
    <w:rsid w:val="00114F99"/>
    <w:rsid w:val="00120700"/>
    <w:rsid w:val="00127221"/>
    <w:rsid w:val="00130C26"/>
    <w:rsid w:val="00132220"/>
    <w:rsid w:val="001354F0"/>
    <w:rsid w:val="001404EB"/>
    <w:rsid w:val="00141967"/>
    <w:rsid w:val="00146DBF"/>
    <w:rsid w:val="00170C72"/>
    <w:rsid w:val="001727A5"/>
    <w:rsid w:val="0017722C"/>
    <w:rsid w:val="001857DE"/>
    <w:rsid w:val="00185954"/>
    <w:rsid w:val="00186046"/>
    <w:rsid w:val="00186778"/>
    <w:rsid w:val="001904B0"/>
    <w:rsid w:val="001925D3"/>
    <w:rsid w:val="00197A8C"/>
    <w:rsid w:val="001A2A7F"/>
    <w:rsid w:val="001B30AC"/>
    <w:rsid w:val="001B75A0"/>
    <w:rsid w:val="001C0B2D"/>
    <w:rsid w:val="001C223A"/>
    <w:rsid w:val="001C35F8"/>
    <w:rsid w:val="001D77E2"/>
    <w:rsid w:val="001E3451"/>
    <w:rsid w:val="001E46F0"/>
    <w:rsid w:val="001E652C"/>
    <w:rsid w:val="001F0D49"/>
    <w:rsid w:val="001F7A28"/>
    <w:rsid w:val="0020046D"/>
    <w:rsid w:val="00206E14"/>
    <w:rsid w:val="00211ED7"/>
    <w:rsid w:val="00212EDE"/>
    <w:rsid w:val="00223FDF"/>
    <w:rsid w:val="002274FB"/>
    <w:rsid w:val="0023005A"/>
    <w:rsid w:val="002322DE"/>
    <w:rsid w:val="00235EFE"/>
    <w:rsid w:val="0023625F"/>
    <w:rsid w:val="002373FE"/>
    <w:rsid w:val="00237F20"/>
    <w:rsid w:val="00241B1C"/>
    <w:rsid w:val="0024283C"/>
    <w:rsid w:val="00246193"/>
    <w:rsid w:val="00246B26"/>
    <w:rsid w:val="00250FBA"/>
    <w:rsid w:val="002578AB"/>
    <w:rsid w:val="00265ACF"/>
    <w:rsid w:val="00267FF9"/>
    <w:rsid w:val="00270CC6"/>
    <w:rsid w:val="00271929"/>
    <w:rsid w:val="00271C0B"/>
    <w:rsid w:val="00280781"/>
    <w:rsid w:val="002816EC"/>
    <w:rsid w:val="00294A83"/>
    <w:rsid w:val="00294E81"/>
    <w:rsid w:val="00294F84"/>
    <w:rsid w:val="00295277"/>
    <w:rsid w:val="002965C8"/>
    <w:rsid w:val="002A14AC"/>
    <w:rsid w:val="002A1895"/>
    <w:rsid w:val="002A64C6"/>
    <w:rsid w:val="002B16D9"/>
    <w:rsid w:val="002B1BAE"/>
    <w:rsid w:val="002B20A5"/>
    <w:rsid w:val="002D4FA9"/>
    <w:rsid w:val="002D7071"/>
    <w:rsid w:val="002E4E19"/>
    <w:rsid w:val="002F034D"/>
    <w:rsid w:val="002F68F1"/>
    <w:rsid w:val="002F7873"/>
    <w:rsid w:val="002F7878"/>
    <w:rsid w:val="003021D5"/>
    <w:rsid w:val="0030282F"/>
    <w:rsid w:val="00304C51"/>
    <w:rsid w:val="00315755"/>
    <w:rsid w:val="00316CAF"/>
    <w:rsid w:val="00326A96"/>
    <w:rsid w:val="00330EAF"/>
    <w:rsid w:val="00346741"/>
    <w:rsid w:val="00347447"/>
    <w:rsid w:val="00352623"/>
    <w:rsid w:val="003538EA"/>
    <w:rsid w:val="003548DE"/>
    <w:rsid w:val="00356FBB"/>
    <w:rsid w:val="0036217A"/>
    <w:rsid w:val="00375727"/>
    <w:rsid w:val="00391218"/>
    <w:rsid w:val="003914ED"/>
    <w:rsid w:val="00391C12"/>
    <w:rsid w:val="0039263D"/>
    <w:rsid w:val="003A06DC"/>
    <w:rsid w:val="003A2ED3"/>
    <w:rsid w:val="003A4C2A"/>
    <w:rsid w:val="003A51FE"/>
    <w:rsid w:val="003A5365"/>
    <w:rsid w:val="003B1690"/>
    <w:rsid w:val="003B3CC1"/>
    <w:rsid w:val="003B3FEE"/>
    <w:rsid w:val="003B6ABC"/>
    <w:rsid w:val="003C0633"/>
    <w:rsid w:val="003C0C95"/>
    <w:rsid w:val="003C47CE"/>
    <w:rsid w:val="003C5C47"/>
    <w:rsid w:val="003D1124"/>
    <w:rsid w:val="003D5204"/>
    <w:rsid w:val="003E2722"/>
    <w:rsid w:val="003E6010"/>
    <w:rsid w:val="003E6F87"/>
    <w:rsid w:val="003F13FA"/>
    <w:rsid w:val="003F17CA"/>
    <w:rsid w:val="003F27E6"/>
    <w:rsid w:val="00404D15"/>
    <w:rsid w:val="00414FC5"/>
    <w:rsid w:val="0041591E"/>
    <w:rsid w:val="00420766"/>
    <w:rsid w:val="00421048"/>
    <w:rsid w:val="00425315"/>
    <w:rsid w:val="0042703A"/>
    <w:rsid w:val="0042774C"/>
    <w:rsid w:val="00430A5A"/>
    <w:rsid w:val="00431A6B"/>
    <w:rsid w:val="004378A6"/>
    <w:rsid w:val="004409FF"/>
    <w:rsid w:val="0044160D"/>
    <w:rsid w:val="00442CBB"/>
    <w:rsid w:val="0044390A"/>
    <w:rsid w:val="00446734"/>
    <w:rsid w:val="00447129"/>
    <w:rsid w:val="0045702E"/>
    <w:rsid w:val="00457549"/>
    <w:rsid w:val="0047431E"/>
    <w:rsid w:val="00480182"/>
    <w:rsid w:val="00483391"/>
    <w:rsid w:val="0048394A"/>
    <w:rsid w:val="00486393"/>
    <w:rsid w:val="004926F1"/>
    <w:rsid w:val="00492CDF"/>
    <w:rsid w:val="00496C91"/>
    <w:rsid w:val="00497243"/>
    <w:rsid w:val="004A566D"/>
    <w:rsid w:val="004B1AB8"/>
    <w:rsid w:val="004B2609"/>
    <w:rsid w:val="004B72CD"/>
    <w:rsid w:val="004B7C72"/>
    <w:rsid w:val="004C09BD"/>
    <w:rsid w:val="004C4F48"/>
    <w:rsid w:val="004D2DD9"/>
    <w:rsid w:val="004D7A70"/>
    <w:rsid w:val="004E5764"/>
    <w:rsid w:val="004E6180"/>
    <w:rsid w:val="004F79B0"/>
    <w:rsid w:val="004F7B97"/>
    <w:rsid w:val="00512AB2"/>
    <w:rsid w:val="00513009"/>
    <w:rsid w:val="005218D3"/>
    <w:rsid w:val="005223D5"/>
    <w:rsid w:val="0052380C"/>
    <w:rsid w:val="005253E8"/>
    <w:rsid w:val="00525FE5"/>
    <w:rsid w:val="00526676"/>
    <w:rsid w:val="005269BE"/>
    <w:rsid w:val="00534869"/>
    <w:rsid w:val="00536542"/>
    <w:rsid w:val="00537A6F"/>
    <w:rsid w:val="00537B97"/>
    <w:rsid w:val="005451A6"/>
    <w:rsid w:val="005472F3"/>
    <w:rsid w:val="005473BD"/>
    <w:rsid w:val="00547661"/>
    <w:rsid w:val="005513CE"/>
    <w:rsid w:val="00556A91"/>
    <w:rsid w:val="005639F0"/>
    <w:rsid w:val="005652DD"/>
    <w:rsid w:val="00567CDB"/>
    <w:rsid w:val="00576DFC"/>
    <w:rsid w:val="00577260"/>
    <w:rsid w:val="005973EF"/>
    <w:rsid w:val="005A22AC"/>
    <w:rsid w:val="005A7200"/>
    <w:rsid w:val="005B2890"/>
    <w:rsid w:val="005B463B"/>
    <w:rsid w:val="005C0B0B"/>
    <w:rsid w:val="005C1E5E"/>
    <w:rsid w:val="005C3589"/>
    <w:rsid w:val="005C38C1"/>
    <w:rsid w:val="005C51B4"/>
    <w:rsid w:val="005C7241"/>
    <w:rsid w:val="005D3FA7"/>
    <w:rsid w:val="005D4DA8"/>
    <w:rsid w:val="005D7E9C"/>
    <w:rsid w:val="005E3211"/>
    <w:rsid w:val="005E4D52"/>
    <w:rsid w:val="005F3193"/>
    <w:rsid w:val="00600EF8"/>
    <w:rsid w:val="006019A1"/>
    <w:rsid w:val="006021A1"/>
    <w:rsid w:val="006047A6"/>
    <w:rsid w:val="00620449"/>
    <w:rsid w:val="00621D38"/>
    <w:rsid w:val="0062256E"/>
    <w:rsid w:val="006260B2"/>
    <w:rsid w:val="00634437"/>
    <w:rsid w:val="006345F8"/>
    <w:rsid w:val="006406AC"/>
    <w:rsid w:val="006419E0"/>
    <w:rsid w:val="00645A81"/>
    <w:rsid w:val="00646168"/>
    <w:rsid w:val="00647E1A"/>
    <w:rsid w:val="00651C0F"/>
    <w:rsid w:val="0065578A"/>
    <w:rsid w:val="00664EFD"/>
    <w:rsid w:val="00671BCF"/>
    <w:rsid w:val="006818E2"/>
    <w:rsid w:val="00687CF0"/>
    <w:rsid w:val="006950A5"/>
    <w:rsid w:val="006A2F33"/>
    <w:rsid w:val="006A4853"/>
    <w:rsid w:val="006A6184"/>
    <w:rsid w:val="006B44EE"/>
    <w:rsid w:val="006B530F"/>
    <w:rsid w:val="006C5813"/>
    <w:rsid w:val="006D0004"/>
    <w:rsid w:val="006D1B10"/>
    <w:rsid w:val="006D48D2"/>
    <w:rsid w:val="006D6699"/>
    <w:rsid w:val="006D6AA0"/>
    <w:rsid w:val="006E2781"/>
    <w:rsid w:val="006E6FF4"/>
    <w:rsid w:val="006F2E2E"/>
    <w:rsid w:val="006F78E7"/>
    <w:rsid w:val="007117A3"/>
    <w:rsid w:val="0071742D"/>
    <w:rsid w:val="00717D1B"/>
    <w:rsid w:val="007223B2"/>
    <w:rsid w:val="00723597"/>
    <w:rsid w:val="007255A2"/>
    <w:rsid w:val="00733736"/>
    <w:rsid w:val="00733A26"/>
    <w:rsid w:val="0073421B"/>
    <w:rsid w:val="00747971"/>
    <w:rsid w:val="007541F6"/>
    <w:rsid w:val="0075567A"/>
    <w:rsid w:val="00764212"/>
    <w:rsid w:val="00766A51"/>
    <w:rsid w:val="007679F7"/>
    <w:rsid w:val="007704C4"/>
    <w:rsid w:val="007763F8"/>
    <w:rsid w:val="00784E65"/>
    <w:rsid w:val="00790ECB"/>
    <w:rsid w:val="00791BFB"/>
    <w:rsid w:val="00792218"/>
    <w:rsid w:val="007929F3"/>
    <w:rsid w:val="00795E2E"/>
    <w:rsid w:val="007967F3"/>
    <w:rsid w:val="007A7294"/>
    <w:rsid w:val="007B1067"/>
    <w:rsid w:val="007B2C67"/>
    <w:rsid w:val="007B395F"/>
    <w:rsid w:val="007B3C0C"/>
    <w:rsid w:val="007B5A84"/>
    <w:rsid w:val="007C43B8"/>
    <w:rsid w:val="007C53AF"/>
    <w:rsid w:val="007C5B7B"/>
    <w:rsid w:val="007D0245"/>
    <w:rsid w:val="007D0CBD"/>
    <w:rsid w:val="007E5464"/>
    <w:rsid w:val="007F0601"/>
    <w:rsid w:val="007F1339"/>
    <w:rsid w:val="0080751D"/>
    <w:rsid w:val="00810FFC"/>
    <w:rsid w:val="0081134A"/>
    <w:rsid w:val="00811725"/>
    <w:rsid w:val="008216CD"/>
    <w:rsid w:val="0082357D"/>
    <w:rsid w:val="00825CCF"/>
    <w:rsid w:val="00833B4E"/>
    <w:rsid w:val="00833C17"/>
    <w:rsid w:val="00835EC4"/>
    <w:rsid w:val="0084098C"/>
    <w:rsid w:val="008507D4"/>
    <w:rsid w:val="00852031"/>
    <w:rsid w:val="0085256D"/>
    <w:rsid w:val="008566C0"/>
    <w:rsid w:val="008578A9"/>
    <w:rsid w:val="008638AF"/>
    <w:rsid w:val="008655EF"/>
    <w:rsid w:val="00870891"/>
    <w:rsid w:val="0087499D"/>
    <w:rsid w:val="00876519"/>
    <w:rsid w:val="008765F1"/>
    <w:rsid w:val="00886A13"/>
    <w:rsid w:val="008900C0"/>
    <w:rsid w:val="00891123"/>
    <w:rsid w:val="00891696"/>
    <w:rsid w:val="00891BA6"/>
    <w:rsid w:val="00896110"/>
    <w:rsid w:val="00896A4A"/>
    <w:rsid w:val="008A57F3"/>
    <w:rsid w:val="008B0273"/>
    <w:rsid w:val="008B0613"/>
    <w:rsid w:val="008B1DBA"/>
    <w:rsid w:val="008B6272"/>
    <w:rsid w:val="008B7744"/>
    <w:rsid w:val="008B7DDD"/>
    <w:rsid w:val="008C2B0D"/>
    <w:rsid w:val="008C3F17"/>
    <w:rsid w:val="008C6499"/>
    <w:rsid w:val="008D2BD3"/>
    <w:rsid w:val="008D5AC4"/>
    <w:rsid w:val="008E668A"/>
    <w:rsid w:val="008E6A50"/>
    <w:rsid w:val="008E7A99"/>
    <w:rsid w:val="008F225C"/>
    <w:rsid w:val="008F44A0"/>
    <w:rsid w:val="00902B40"/>
    <w:rsid w:val="00911461"/>
    <w:rsid w:val="00923901"/>
    <w:rsid w:val="00926B56"/>
    <w:rsid w:val="00927CCE"/>
    <w:rsid w:val="00935AC5"/>
    <w:rsid w:val="00935BFB"/>
    <w:rsid w:val="00946570"/>
    <w:rsid w:val="00950698"/>
    <w:rsid w:val="009519EC"/>
    <w:rsid w:val="00954076"/>
    <w:rsid w:val="00963687"/>
    <w:rsid w:val="0096579A"/>
    <w:rsid w:val="009678C0"/>
    <w:rsid w:val="00973972"/>
    <w:rsid w:val="00977356"/>
    <w:rsid w:val="00977A53"/>
    <w:rsid w:val="0098637C"/>
    <w:rsid w:val="0099055A"/>
    <w:rsid w:val="00993B28"/>
    <w:rsid w:val="00996886"/>
    <w:rsid w:val="00997AA7"/>
    <w:rsid w:val="009A0115"/>
    <w:rsid w:val="009A4208"/>
    <w:rsid w:val="009A4CF0"/>
    <w:rsid w:val="009A76F9"/>
    <w:rsid w:val="009B2B39"/>
    <w:rsid w:val="009B6BBA"/>
    <w:rsid w:val="009B7B07"/>
    <w:rsid w:val="009C016E"/>
    <w:rsid w:val="009C2535"/>
    <w:rsid w:val="009C6AE5"/>
    <w:rsid w:val="009D1CE7"/>
    <w:rsid w:val="009D63AF"/>
    <w:rsid w:val="009E2686"/>
    <w:rsid w:val="009E6125"/>
    <w:rsid w:val="00A007ED"/>
    <w:rsid w:val="00A02FE1"/>
    <w:rsid w:val="00A227AB"/>
    <w:rsid w:val="00A26C5C"/>
    <w:rsid w:val="00A33D29"/>
    <w:rsid w:val="00A413C0"/>
    <w:rsid w:val="00A43350"/>
    <w:rsid w:val="00A43F43"/>
    <w:rsid w:val="00A45551"/>
    <w:rsid w:val="00A46D1E"/>
    <w:rsid w:val="00A478C3"/>
    <w:rsid w:val="00A50906"/>
    <w:rsid w:val="00A62016"/>
    <w:rsid w:val="00A63A95"/>
    <w:rsid w:val="00A70B91"/>
    <w:rsid w:val="00A80A4E"/>
    <w:rsid w:val="00A86990"/>
    <w:rsid w:val="00A875E3"/>
    <w:rsid w:val="00A962B6"/>
    <w:rsid w:val="00AA1DFC"/>
    <w:rsid w:val="00AA6C4A"/>
    <w:rsid w:val="00AD0252"/>
    <w:rsid w:val="00AD6369"/>
    <w:rsid w:val="00AE192B"/>
    <w:rsid w:val="00AE2034"/>
    <w:rsid w:val="00AE3A8E"/>
    <w:rsid w:val="00AF03BF"/>
    <w:rsid w:val="00B0080B"/>
    <w:rsid w:val="00B07373"/>
    <w:rsid w:val="00B13D7C"/>
    <w:rsid w:val="00B15592"/>
    <w:rsid w:val="00B16250"/>
    <w:rsid w:val="00B16619"/>
    <w:rsid w:val="00B208E9"/>
    <w:rsid w:val="00B20C8F"/>
    <w:rsid w:val="00B2213D"/>
    <w:rsid w:val="00B35C98"/>
    <w:rsid w:val="00B41042"/>
    <w:rsid w:val="00B46B44"/>
    <w:rsid w:val="00B47B4D"/>
    <w:rsid w:val="00B55080"/>
    <w:rsid w:val="00B55590"/>
    <w:rsid w:val="00B61553"/>
    <w:rsid w:val="00B61792"/>
    <w:rsid w:val="00B654A0"/>
    <w:rsid w:val="00B65862"/>
    <w:rsid w:val="00B71476"/>
    <w:rsid w:val="00B812E2"/>
    <w:rsid w:val="00B86CD8"/>
    <w:rsid w:val="00B91333"/>
    <w:rsid w:val="00B93986"/>
    <w:rsid w:val="00B95055"/>
    <w:rsid w:val="00B96917"/>
    <w:rsid w:val="00BA5D1C"/>
    <w:rsid w:val="00BB0DEB"/>
    <w:rsid w:val="00BB10AA"/>
    <w:rsid w:val="00BB265E"/>
    <w:rsid w:val="00BB2B1C"/>
    <w:rsid w:val="00BB4F31"/>
    <w:rsid w:val="00BB6AFC"/>
    <w:rsid w:val="00BB7DE0"/>
    <w:rsid w:val="00BC07FD"/>
    <w:rsid w:val="00BC0AAD"/>
    <w:rsid w:val="00BC1604"/>
    <w:rsid w:val="00BC2E0C"/>
    <w:rsid w:val="00BC3031"/>
    <w:rsid w:val="00BC768F"/>
    <w:rsid w:val="00BC784C"/>
    <w:rsid w:val="00BD47EE"/>
    <w:rsid w:val="00BD4F65"/>
    <w:rsid w:val="00BE400C"/>
    <w:rsid w:val="00BE65FD"/>
    <w:rsid w:val="00BF1284"/>
    <w:rsid w:val="00BF4D55"/>
    <w:rsid w:val="00BF6DE3"/>
    <w:rsid w:val="00C046B1"/>
    <w:rsid w:val="00C10D84"/>
    <w:rsid w:val="00C12004"/>
    <w:rsid w:val="00C1249C"/>
    <w:rsid w:val="00C20B33"/>
    <w:rsid w:val="00C21F04"/>
    <w:rsid w:val="00C221A3"/>
    <w:rsid w:val="00C3273C"/>
    <w:rsid w:val="00C3312D"/>
    <w:rsid w:val="00C41B29"/>
    <w:rsid w:val="00C47ADF"/>
    <w:rsid w:val="00C5402A"/>
    <w:rsid w:val="00C565D7"/>
    <w:rsid w:val="00C60515"/>
    <w:rsid w:val="00C67B63"/>
    <w:rsid w:val="00C74DD9"/>
    <w:rsid w:val="00C76DB1"/>
    <w:rsid w:val="00C77B01"/>
    <w:rsid w:val="00C8095F"/>
    <w:rsid w:val="00C830DB"/>
    <w:rsid w:val="00C84AEA"/>
    <w:rsid w:val="00C85246"/>
    <w:rsid w:val="00C862CF"/>
    <w:rsid w:val="00C926F1"/>
    <w:rsid w:val="00C93DCE"/>
    <w:rsid w:val="00C96A4D"/>
    <w:rsid w:val="00CA4A57"/>
    <w:rsid w:val="00CA7C90"/>
    <w:rsid w:val="00CB11C9"/>
    <w:rsid w:val="00CB28DD"/>
    <w:rsid w:val="00CB77D0"/>
    <w:rsid w:val="00CC1EED"/>
    <w:rsid w:val="00CC5F6D"/>
    <w:rsid w:val="00CD1E81"/>
    <w:rsid w:val="00CD7299"/>
    <w:rsid w:val="00CE1D66"/>
    <w:rsid w:val="00CE2B57"/>
    <w:rsid w:val="00CE439B"/>
    <w:rsid w:val="00CE5483"/>
    <w:rsid w:val="00CE791B"/>
    <w:rsid w:val="00CF25DD"/>
    <w:rsid w:val="00CF35EF"/>
    <w:rsid w:val="00CF3E38"/>
    <w:rsid w:val="00CF764A"/>
    <w:rsid w:val="00D06B20"/>
    <w:rsid w:val="00D06C27"/>
    <w:rsid w:val="00D165A5"/>
    <w:rsid w:val="00D17159"/>
    <w:rsid w:val="00D236FD"/>
    <w:rsid w:val="00D25F2F"/>
    <w:rsid w:val="00D26992"/>
    <w:rsid w:val="00D3634A"/>
    <w:rsid w:val="00D36769"/>
    <w:rsid w:val="00D36CE1"/>
    <w:rsid w:val="00D37CFC"/>
    <w:rsid w:val="00D46046"/>
    <w:rsid w:val="00D46BF2"/>
    <w:rsid w:val="00D5657B"/>
    <w:rsid w:val="00D6327F"/>
    <w:rsid w:val="00D63751"/>
    <w:rsid w:val="00D65104"/>
    <w:rsid w:val="00D707FA"/>
    <w:rsid w:val="00D74040"/>
    <w:rsid w:val="00D82C29"/>
    <w:rsid w:val="00D84F04"/>
    <w:rsid w:val="00D904BF"/>
    <w:rsid w:val="00D956B6"/>
    <w:rsid w:val="00D95833"/>
    <w:rsid w:val="00DA4759"/>
    <w:rsid w:val="00DB0051"/>
    <w:rsid w:val="00DC378E"/>
    <w:rsid w:val="00DC4252"/>
    <w:rsid w:val="00DC71B9"/>
    <w:rsid w:val="00DD3792"/>
    <w:rsid w:val="00DD4D1C"/>
    <w:rsid w:val="00DE0EDE"/>
    <w:rsid w:val="00DE3687"/>
    <w:rsid w:val="00DE4048"/>
    <w:rsid w:val="00E00716"/>
    <w:rsid w:val="00E02ADE"/>
    <w:rsid w:val="00E13023"/>
    <w:rsid w:val="00E13130"/>
    <w:rsid w:val="00E17455"/>
    <w:rsid w:val="00E27825"/>
    <w:rsid w:val="00E37160"/>
    <w:rsid w:val="00E457ED"/>
    <w:rsid w:val="00E50BD4"/>
    <w:rsid w:val="00E520E8"/>
    <w:rsid w:val="00E550A8"/>
    <w:rsid w:val="00E6025D"/>
    <w:rsid w:val="00E658BB"/>
    <w:rsid w:val="00E66A0E"/>
    <w:rsid w:val="00E7125B"/>
    <w:rsid w:val="00E73AB5"/>
    <w:rsid w:val="00E8593F"/>
    <w:rsid w:val="00E931BC"/>
    <w:rsid w:val="00E96E7E"/>
    <w:rsid w:val="00E97B35"/>
    <w:rsid w:val="00EA27C3"/>
    <w:rsid w:val="00EA5975"/>
    <w:rsid w:val="00EB0FEF"/>
    <w:rsid w:val="00EB3FF9"/>
    <w:rsid w:val="00EB456E"/>
    <w:rsid w:val="00EB4B13"/>
    <w:rsid w:val="00EB4E4B"/>
    <w:rsid w:val="00EB593B"/>
    <w:rsid w:val="00EE039C"/>
    <w:rsid w:val="00EE09BB"/>
    <w:rsid w:val="00EE0BAC"/>
    <w:rsid w:val="00EE24B1"/>
    <w:rsid w:val="00EE6C9F"/>
    <w:rsid w:val="00EF1133"/>
    <w:rsid w:val="00EF4510"/>
    <w:rsid w:val="00F0290D"/>
    <w:rsid w:val="00F02CA6"/>
    <w:rsid w:val="00F0529B"/>
    <w:rsid w:val="00F072E7"/>
    <w:rsid w:val="00F15F61"/>
    <w:rsid w:val="00F16D81"/>
    <w:rsid w:val="00F16DF3"/>
    <w:rsid w:val="00F205EE"/>
    <w:rsid w:val="00F23F86"/>
    <w:rsid w:val="00F27F1B"/>
    <w:rsid w:val="00F3026B"/>
    <w:rsid w:val="00F30ACD"/>
    <w:rsid w:val="00F31C5C"/>
    <w:rsid w:val="00F33C45"/>
    <w:rsid w:val="00F4274F"/>
    <w:rsid w:val="00F444FF"/>
    <w:rsid w:val="00F45913"/>
    <w:rsid w:val="00F46690"/>
    <w:rsid w:val="00F5003A"/>
    <w:rsid w:val="00F51820"/>
    <w:rsid w:val="00F54825"/>
    <w:rsid w:val="00F57659"/>
    <w:rsid w:val="00F6022A"/>
    <w:rsid w:val="00F63A57"/>
    <w:rsid w:val="00F6489E"/>
    <w:rsid w:val="00F66B1D"/>
    <w:rsid w:val="00F70AFA"/>
    <w:rsid w:val="00F71639"/>
    <w:rsid w:val="00F7218E"/>
    <w:rsid w:val="00F8171E"/>
    <w:rsid w:val="00F82F6B"/>
    <w:rsid w:val="00F853C2"/>
    <w:rsid w:val="00F85B5F"/>
    <w:rsid w:val="00F9698D"/>
    <w:rsid w:val="00FA064D"/>
    <w:rsid w:val="00FA266D"/>
    <w:rsid w:val="00FB34B0"/>
    <w:rsid w:val="00FB7370"/>
    <w:rsid w:val="00FB7B4E"/>
    <w:rsid w:val="00FC3533"/>
    <w:rsid w:val="00FC461C"/>
    <w:rsid w:val="00FC74E0"/>
    <w:rsid w:val="00FD0181"/>
    <w:rsid w:val="00FD1E97"/>
    <w:rsid w:val="00FD286B"/>
    <w:rsid w:val="00FD4D55"/>
    <w:rsid w:val="00FD6F13"/>
    <w:rsid w:val="00FD7B07"/>
    <w:rsid w:val="00FE35B6"/>
    <w:rsid w:val="00FE7C35"/>
    <w:rsid w:val="00FF0D3A"/>
    <w:rsid w:val="00FF3127"/>
    <w:rsid w:val="00FF4195"/>
    <w:rsid w:val="00FF6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C1604"/>
    <w:pPr>
      <w:keepNext/>
      <w:ind w:right="-119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160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ody Text"/>
    <w:basedOn w:val="a"/>
    <w:link w:val="a4"/>
    <w:rsid w:val="00BC1604"/>
    <w:rPr>
      <w:sz w:val="28"/>
    </w:rPr>
  </w:style>
  <w:style w:type="character" w:customStyle="1" w:styleId="a4">
    <w:name w:val="Основной текст Знак"/>
    <w:basedOn w:val="a0"/>
    <w:link w:val="a3"/>
    <w:rsid w:val="00BC16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BC1604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BC160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caption"/>
    <w:basedOn w:val="a"/>
    <w:next w:val="a"/>
    <w:qFormat/>
    <w:rsid w:val="00BC1604"/>
    <w:pPr>
      <w:pBdr>
        <w:bottom w:val="single" w:sz="6" w:space="11" w:color="auto"/>
      </w:pBdr>
      <w:spacing w:line="240" w:lineRule="atLeast"/>
      <w:ind w:right="-574"/>
      <w:jc w:val="both"/>
    </w:pPr>
    <w:rPr>
      <w:b/>
      <w:sz w:val="20"/>
    </w:rPr>
  </w:style>
  <w:style w:type="paragraph" w:customStyle="1" w:styleId="ConsPlusTitle">
    <w:name w:val="ConsPlusTitle"/>
    <w:rsid w:val="00BC16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Plain Text"/>
    <w:basedOn w:val="a"/>
    <w:link w:val="a7"/>
    <w:rsid w:val="00BC1604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BC160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16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16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1546</Words>
  <Characters>8816</Characters>
  <Application>Microsoft Office Word</Application>
  <DocSecurity>0</DocSecurity>
  <Lines>73</Lines>
  <Paragraphs>20</Paragraphs>
  <ScaleCrop>false</ScaleCrop>
  <Company>Microsoft</Company>
  <LinksUpToDate>false</LinksUpToDate>
  <CharactersWithSpaces>10342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gorshkova_ui</dc:creator>
  <cp:keywords/>
  <dc:description/>
  <cp:lastModifiedBy>gorshkova_ui</cp:lastModifiedBy>
  <cp:revision>4</cp:revision>
  <dcterms:created xsi:type="dcterms:W3CDTF">2014-08-07T02:44:00Z</dcterms:created>
  <dcterms:modified xsi:type="dcterms:W3CDTF">2014-08-07T02:54:00Z</dcterms:modified>
</cp:coreProperties>
</file>